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CA" w:rsidRPr="002A4E29" w:rsidRDefault="007C64CA" w:rsidP="007C64CA">
      <w:pPr>
        <w:rPr>
          <w:rFonts w:asciiTheme="minorHAnsi" w:hAnsiTheme="minorHAnsi" w:cstheme="minorHAnsi"/>
          <w:b/>
        </w:rPr>
      </w:pPr>
    </w:p>
    <w:p w:rsidR="00B65D92" w:rsidRPr="002A4E29" w:rsidRDefault="00B65D92" w:rsidP="007C64CA">
      <w:pPr>
        <w:rPr>
          <w:rFonts w:asciiTheme="minorHAnsi" w:hAnsiTheme="minorHAnsi" w:cstheme="minorHAnsi"/>
          <w:b/>
        </w:rPr>
      </w:pPr>
    </w:p>
    <w:p w:rsidR="00203B2D" w:rsidRPr="002A4E29" w:rsidRDefault="00203B2D" w:rsidP="008C596A">
      <w:pPr>
        <w:jc w:val="center"/>
        <w:rPr>
          <w:rFonts w:asciiTheme="minorHAnsi" w:hAnsiTheme="minorHAnsi" w:cstheme="minorHAnsi"/>
          <w:b/>
        </w:rPr>
      </w:pPr>
    </w:p>
    <w:p w:rsidR="00CE1E56" w:rsidRPr="002A4E29" w:rsidRDefault="00CE1E56" w:rsidP="00CE1E56">
      <w:pPr>
        <w:jc w:val="center"/>
        <w:rPr>
          <w:rFonts w:asciiTheme="minorHAnsi" w:hAnsiTheme="minorHAnsi" w:cstheme="minorHAnsi"/>
          <w:b/>
        </w:rPr>
      </w:pPr>
      <w:r w:rsidRPr="002A4E29">
        <w:rPr>
          <w:rFonts w:asciiTheme="minorHAnsi" w:hAnsiTheme="minorHAnsi" w:cstheme="minorHAnsi"/>
          <w:b/>
        </w:rPr>
        <w:t>CONSELHO ESTADUAL DO MEIO AMBIENTE – CONSEMA</w:t>
      </w:r>
    </w:p>
    <w:p w:rsidR="00CE1E56" w:rsidRPr="002A4E29" w:rsidRDefault="00CE1E56" w:rsidP="00CE1E56">
      <w:pPr>
        <w:rPr>
          <w:rFonts w:asciiTheme="minorHAnsi" w:hAnsiTheme="minorHAnsi" w:cstheme="minorHAnsi"/>
          <w:b/>
        </w:rPr>
      </w:pPr>
    </w:p>
    <w:p w:rsidR="00CE1E56" w:rsidRPr="002A4E29" w:rsidRDefault="00CE1E56" w:rsidP="00CE1E56">
      <w:pPr>
        <w:jc w:val="both"/>
        <w:rPr>
          <w:rFonts w:asciiTheme="minorHAnsi" w:hAnsiTheme="minorHAnsi" w:cstheme="minorHAnsi"/>
          <w:b/>
        </w:rPr>
      </w:pPr>
      <w:r w:rsidRPr="002A4E29">
        <w:rPr>
          <w:rFonts w:asciiTheme="minorHAnsi" w:hAnsiTheme="minorHAnsi" w:cstheme="minorHAnsi"/>
          <w:b/>
        </w:rPr>
        <w:t xml:space="preserve">Processo n. </w:t>
      </w:r>
      <w:r w:rsidR="00B6023E" w:rsidRPr="002A4E29">
        <w:rPr>
          <w:rFonts w:ascii="Calibri" w:hAnsi="Calibri" w:cs="Calibri"/>
          <w:b/>
        </w:rPr>
        <w:t xml:space="preserve">° </w:t>
      </w:r>
      <w:r w:rsidR="002A4E29" w:rsidRPr="002A4E29">
        <w:rPr>
          <w:rFonts w:ascii="Calibri" w:hAnsi="Calibri" w:cs="Calibri"/>
          <w:b/>
        </w:rPr>
        <w:t>656507/2009.</w:t>
      </w:r>
    </w:p>
    <w:p w:rsidR="00E775CE" w:rsidRPr="002A4E29" w:rsidRDefault="00CE1E56" w:rsidP="00CE1E56">
      <w:pPr>
        <w:jc w:val="both"/>
        <w:rPr>
          <w:rFonts w:ascii="Calibri" w:hAnsi="Calibri" w:cs="Calibri"/>
          <w:b/>
        </w:rPr>
      </w:pPr>
      <w:r w:rsidRPr="002A4E29">
        <w:rPr>
          <w:rFonts w:asciiTheme="minorHAnsi" w:hAnsiTheme="minorHAnsi" w:cstheme="minorHAnsi"/>
          <w:b/>
        </w:rPr>
        <w:t>Recorrente –</w:t>
      </w:r>
      <w:r w:rsidR="00E775CE" w:rsidRPr="002A4E29">
        <w:rPr>
          <w:rFonts w:asciiTheme="minorHAnsi" w:hAnsiTheme="minorHAnsi" w:cstheme="minorHAnsi"/>
          <w:b/>
        </w:rPr>
        <w:t xml:space="preserve"> </w:t>
      </w:r>
      <w:r w:rsidR="002A4E29" w:rsidRPr="002A4E29">
        <w:rPr>
          <w:rFonts w:ascii="Calibri" w:hAnsi="Calibri" w:cs="Calibri"/>
          <w:b/>
        </w:rPr>
        <w:t>Tarcísio Antônio Marin.</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 xml:space="preserve">Auto de Infração n. </w:t>
      </w:r>
      <w:r w:rsidR="002A4E29" w:rsidRPr="002A4E29">
        <w:rPr>
          <w:rFonts w:ascii="Calibri" w:hAnsi="Calibri" w:cs="Calibri"/>
        </w:rPr>
        <w:t>120400, de 01/09/2009.</w:t>
      </w:r>
    </w:p>
    <w:p w:rsidR="00E775CE" w:rsidRPr="002A4E29" w:rsidRDefault="002A4E29" w:rsidP="00CE1E56">
      <w:pPr>
        <w:jc w:val="both"/>
        <w:rPr>
          <w:rFonts w:ascii="Calibri" w:hAnsi="Calibri" w:cs="Calibri"/>
        </w:rPr>
      </w:pPr>
      <w:r w:rsidRPr="002A4E29">
        <w:rPr>
          <w:rFonts w:ascii="Calibri" w:hAnsi="Calibri" w:cs="Calibri"/>
        </w:rPr>
        <w:t>Relator</w:t>
      </w:r>
      <w:r w:rsidR="00E775CE" w:rsidRPr="002A4E29">
        <w:rPr>
          <w:rFonts w:ascii="Calibri" w:hAnsi="Calibri" w:cs="Calibri"/>
        </w:rPr>
        <w:t xml:space="preserve"> – </w:t>
      </w:r>
      <w:r w:rsidRPr="002A4E29">
        <w:rPr>
          <w:rFonts w:ascii="Calibri" w:hAnsi="Calibri" w:cs="Calibri"/>
        </w:rPr>
        <w:t>Flávio Lima de Oliveira – SINFRA.</w:t>
      </w:r>
    </w:p>
    <w:p w:rsidR="00B6023E" w:rsidRPr="002A4E29" w:rsidRDefault="002A4E29" w:rsidP="00CE1E56">
      <w:pPr>
        <w:jc w:val="both"/>
        <w:rPr>
          <w:rFonts w:asciiTheme="minorHAnsi" w:hAnsiTheme="minorHAnsi" w:cstheme="minorHAnsi"/>
        </w:rPr>
      </w:pPr>
      <w:r w:rsidRPr="002A4E29">
        <w:rPr>
          <w:rFonts w:ascii="Calibri" w:hAnsi="Calibri" w:cs="Calibri"/>
        </w:rPr>
        <w:t xml:space="preserve">Advogado - Daniel </w:t>
      </w:r>
      <w:proofErr w:type="spellStart"/>
      <w:r w:rsidRPr="002A4E29">
        <w:rPr>
          <w:rFonts w:ascii="Calibri" w:hAnsi="Calibri" w:cs="Calibri"/>
        </w:rPr>
        <w:t>Winter</w:t>
      </w:r>
      <w:proofErr w:type="spellEnd"/>
      <w:r w:rsidRPr="002A4E29">
        <w:rPr>
          <w:rFonts w:ascii="Calibri" w:hAnsi="Calibri" w:cs="Calibri"/>
        </w:rPr>
        <w:t xml:space="preserve"> – OAB/MT 11.470.</w:t>
      </w:r>
    </w:p>
    <w:p w:rsidR="00B6023E" w:rsidRPr="002A4E29" w:rsidRDefault="00CE1E56" w:rsidP="00CE1E56">
      <w:pPr>
        <w:jc w:val="both"/>
        <w:rPr>
          <w:rFonts w:asciiTheme="minorHAnsi" w:hAnsiTheme="minorHAnsi" w:cstheme="minorHAnsi"/>
        </w:rPr>
      </w:pPr>
      <w:r w:rsidRPr="002A4E29">
        <w:rPr>
          <w:rFonts w:asciiTheme="minorHAnsi" w:hAnsiTheme="minorHAnsi" w:cstheme="minorHAnsi"/>
        </w:rPr>
        <w:t>3ª Junta de Julgamento de Recursos.</w:t>
      </w:r>
    </w:p>
    <w:p w:rsidR="00CE1E56" w:rsidRPr="002A4E29" w:rsidRDefault="002A4E29" w:rsidP="00CE1E56">
      <w:pPr>
        <w:jc w:val="center"/>
        <w:rPr>
          <w:rFonts w:asciiTheme="minorHAnsi" w:hAnsiTheme="minorHAnsi" w:cstheme="minorHAnsi"/>
          <w:b/>
        </w:rPr>
      </w:pPr>
      <w:r w:rsidRPr="002A4E29">
        <w:rPr>
          <w:rFonts w:asciiTheme="minorHAnsi" w:hAnsiTheme="minorHAnsi" w:cstheme="minorHAnsi"/>
          <w:b/>
        </w:rPr>
        <w:t>434</w:t>
      </w:r>
      <w:r w:rsidR="00CE1E56" w:rsidRPr="002A4E29">
        <w:rPr>
          <w:rFonts w:asciiTheme="minorHAnsi" w:hAnsiTheme="minorHAnsi" w:cstheme="minorHAnsi"/>
          <w:b/>
        </w:rPr>
        <w:t>/2021</w:t>
      </w:r>
    </w:p>
    <w:p w:rsidR="00CE1E56" w:rsidRPr="002A4E29" w:rsidRDefault="00CE1E56" w:rsidP="00CE1E56">
      <w:pPr>
        <w:jc w:val="center"/>
        <w:rPr>
          <w:rFonts w:asciiTheme="minorHAnsi" w:hAnsiTheme="minorHAnsi" w:cstheme="minorHAnsi"/>
          <w:b/>
        </w:rPr>
      </w:pPr>
    </w:p>
    <w:p w:rsidR="002A4E29" w:rsidRPr="002A4E29" w:rsidRDefault="002A4E29" w:rsidP="002A4E29">
      <w:pPr>
        <w:jc w:val="both"/>
        <w:rPr>
          <w:rFonts w:ascii="Calibri" w:hAnsi="Calibri" w:cs="Calibri"/>
        </w:rPr>
      </w:pPr>
      <w:r w:rsidRPr="002A4E29">
        <w:rPr>
          <w:rFonts w:ascii="Calibri" w:hAnsi="Calibri" w:cs="Calibri"/>
        </w:rPr>
        <w:t>Auto de Infração n° 120400, de 01/09/2009. Por destruir desmatar danificar que explorar 1985675 hectares de floresta ou qualquer tipo de vegetação nativa ou de espécies nativa plantadas em área de reserva legal ou servidão florestal de domínio público ou privado sem autorização prévia do órgão ambiental competente ou em desacordo com a concedida. Decisão Administrativa n° 2543/SPA/SEMA/2018, de 28/11/2018 pela homologação do Auto de Infração n. 120400, de 01/09/2009, arbitrando multa de R$ 992.837,50 (novecentos e noventa e dois mil, oitocentos e trinta e sete reais e cinquenta centavos), com fulcro no artigo 51 do Decreto Federal 6514/2008. Requer o recorrente que seja a conversão da pena pecuniária descrita no auto de infração número 120400 por medidas de recuperação do meio ambiente, nos exatos moldes do novo código florestal em seu artigo 59 e §72 da Lei 9.605/1998. Em pedido subsidiário, caso seja julgado improcedente os pedidos acima, requer a redução da multa simples para o seu mínimo legal e, em seguida, a redução de 30% (trinta por cento) do valor da multa a ser aplicada, nos moldes do artigo 113, § 2° do Decreto Federal n° 6.514/2008. Recurso provido.</w:t>
      </w:r>
    </w:p>
    <w:p w:rsidR="00E775CE" w:rsidRPr="002A4E29" w:rsidRDefault="00E775CE" w:rsidP="00CE1E56">
      <w:pPr>
        <w:jc w:val="center"/>
        <w:rPr>
          <w:rFonts w:asciiTheme="minorHAnsi" w:hAnsiTheme="minorHAnsi" w:cstheme="minorHAnsi"/>
          <w:b/>
        </w:rPr>
      </w:pPr>
    </w:p>
    <w:p w:rsidR="00E775CE" w:rsidRPr="002A4E29" w:rsidRDefault="00CE1E56" w:rsidP="00CE1E56">
      <w:pPr>
        <w:jc w:val="both"/>
        <w:rPr>
          <w:rFonts w:ascii="Calibri" w:hAnsi="Calibri" w:cs="Calibri"/>
        </w:rPr>
      </w:pPr>
      <w:r w:rsidRPr="002A4E29">
        <w:rPr>
          <w:rFonts w:asciiTheme="minorHAnsi" w:hAnsiTheme="minorHAnsi" w:cstheme="minorHAnsi"/>
          <w:color w:val="000000"/>
        </w:rPr>
        <w:t>Vistos, relatados e discutidos, decidiram os membros da 3ª Junta de Julgamento de Recursos</w:t>
      </w:r>
      <w:r w:rsidR="00E775CE" w:rsidRPr="002A4E29">
        <w:rPr>
          <w:rFonts w:asciiTheme="minorHAnsi" w:hAnsiTheme="minorHAnsi" w:cstheme="minorHAnsi"/>
          <w:color w:val="000000"/>
        </w:rPr>
        <w:t xml:space="preserve">, </w:t>
      </w:r>
      <w:r w:rsidR="002A4E29" w:rsidRPr="002A4E29">
        <w:rPr>
          <w:rFonts w:ascii="Calibri" w:hAnsi="Calibri" w:cs="Calibri"/>
        </w:rPr>
        <w:t>por unanimidade, dar provimento ao recurso interposto pelo recorrente, acolhendo voto relator, reconhecendo o Auto de Infração n° 120400, de 01/09/2009, teve origem a partir da reconstituição determinada pelo Secretário Executivo da Secretaria de Estado de Meio Ambiente conforme Despacho da SEMA às (fl. 03), sendo que a indigitada decisão foi prolatada quase 09 (nove) anos após a lavratura do auto de infração. Diante dos fatos e fundamentos ora apresentados, conhecemos do recurso administrativo apresentado e no mérito damos provimento, pela anulação do Auto de Infração n. 120400, de 01/09/2009, pela ocorrência do instituto da prescrição.</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Presentes à votação os seguintes membros:</w:t>
      </w:r>
    </w:p>
    <w:p w:rsidR="00CE1E56" w:rsidRPr="002A4E29" w:rsidRDefault="00CE1E56" w:rsidP="00CE1E56">
      <w:pPr>
        <w:jc w:val="both"/>
        <w:rPr>
          <w:rFonts w:asciiTheme="minorHAnsi" w:hAnsiTheme="minorHAnsi" w:cstheme="minorHAnsi"/>
          <w:b/>
        </w:rPr>
      </w:pPr>
      <w:r w:rsidRPr="002A4E29">
        <w:rPr>
          <w:rFonts w:asciiTheme="minorHAnsi" w:hAnsiTheme="minorHAnsi" w:cstheme="minorHAnsi"/>
          <w:b/>
        </w:rPr>
        <w:t>Davi Maia Castelo Branco Ferreira</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Representante da PGE.</w:t>
      </w:r>
    </w:p>
    <w:p w:rsidR="00CE1E56" w:rsidRPr="002A4E29" w:rsidRDefault="00CE1E56" w:rsidP="00CE1E56">
      <w:pPr>
        <w:jc w:val="both"/>
        <w:rPr>
          <w:rFonts w:asciiTheme="minorHAnsi" w:hAnsiTheme="minorHAnsi" w:cstheme="minorHAnsi"/>
          <w:b/>
        </w:rPr>
      </w:pPr>
      <w:r w:rsidRPr="002A4E29">
        <w:rPr>
          <w:rFonts w:asciiTheme="minorHAnsi" w:hAnsiTheme="minorHAnsi" w:cstheme="minorHAnsi"/>
          <w:b/>
        </w:rPr>
        <w:t xml:space="preserve">Tony </w:t>
      </w:r>
      <w:proofErr w:type="spellStart"/>
      <w:r w:rsidRPr="002A4E29">
        <w:rPr>
          <w:rFonts w:asciiTheme="minorHAnsi" w:hAnsiTheme="minorHAnsi" w:cstheme="minorHAnsi"/>
          <w:b/>
        </w:rPr>
        <w:t>Hirota</w:t>
      </w:r>
      <w:proofErr w:type="spellEnd"/>
      <w:r w:rsidRPr="002A4E29">
        <w:rPr>
          <w:rFonts w:asciiTheme="minorHAnsi" w:hAnsiTheme="minorHAnsi" w:cstheme="minorHAnsi"/>
          <w:b/>
        </w:rPr>
        <w:t xml:space="preserve"> Tanaka</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Representante da UNEMAT</w:t>
      </w:r>
    </w:p>
    <w:p w:rsidR="00CE1E56" w:rsidRPr="002A4E29" w:rsidRDefault="00CE1E56" w:rsidP="00CE1E56">
      <w:pPr>
        <w:jc w:val="both"/>
        <w:rPr>
          <w:rFonts w:asciiTheme="minorHAnsi" w:hAnsiTheme="minorHAnsi" w:cstheme="minorHAnsi"/>
          <w:b/>
        </w:rPr>
      </w:pPr>
      <w:r w:rsidRPr="002A4E29">
        <w:rPr>
          <w:rFonts w:asciiTheme="minorHAnsi" w:hAnsiTheme="minorHAnsi" w:cstheme="minorHAnsi"/>
          <w:b/>
        </w:rPr>
        <w:t xml:space="preserve">Mariana </w:t>
      </w:r>
      <w:proofErr w:type="spellStart"/>
      <w:r w:rsidRPr="002A4E29">
        <w:rPr>
          <w:rFonts w:asciiTheme="minorHAnsi" w:hAnsiTheme="minorHAnsi" w:cstheme="minorHAnsi"/>
          <w:b/>
        </w:rPr>
        <w:t>Sasso</w:t>
      </w:r>
      <w:proofErr w:type="spellEnd"/>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Representante da FIEMT</w:t>
      </w:r>
    </w:p>
    <w:p w:rsidR="00CE1E56" w:rsidRPr="002A4E29" w:rsidRDefault="00CE1E56" w:rsidP="00CE1E56">
      <w:pPr>
        <w:jc w:val="both"/>
        <w:rPr>
          <w:rFonts w:asciiTheme="minorHAnsi" w:hAnsiTheme="minorHAnsi" w:cstheme="minorHAnsi"/>
          <w:b/>
        </w:rPr>
      </w:pPr>
      <w:r w:rsidRPr="002A4E29">
        <w:rPr>
          <w:rFonts w:asciiTheme="minorHAnsi" w:hAnsiTheme="minorHAnsi" w:cstheme="minorHAnsi"/>
          <w:b/>
        </w:rPr>
        <w:t>Douglas Camargo Anunciação</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 xml:space="preserve">Representante da OAB </w:t>
      </w:r>
    </w:p>
    <w:p w:rsidR="00F70C91" w:rsidRPr="002A4E29" w:rsidRDefault="00F70C91" w:rsidP="00CE1E56">
      <w:pPr>
        <w:jc w:val="both"/>
        <w:rPr>
          <w:rFonts w:asciiTheme="minorHAnsi" w:hAnsiTheme="minorHAnsi" w:cstheme="minorHAnsi"/>
          <w:b/>
        </w:rPr>
      </w:pPr>
      <w:proofErr w:type="spellStart"/>
      <w:r w:rsidRPr="002A4E29">
        <w:rPr>
          <w:rFonts w:asciiTheme="minorHAnsi" w:hAnsiTheme="minorHAnsi" w:cstheme="minorHAnsi"/>
          <w:b/>
        </w:rPr>
        <w:t>Celissa</w:t>
      </w:r>
      <w:proofErr w:type="spellEnd"/>
      <w:r w:rsidRPr="002A4E29">
        <w:rPr>
          <w:rFonts w:asciiTheme="minorHAnsi" w:hAnsiTheme="minorHAnsi" w:cstheme="minorHAnsi"/>
          <w:b/>
        </w:rPr>
        <w:t xml:space="preserve"> Franco Godoy da Silveira </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 xml:space="preserve">Representante da IESCBAP  </w:t>
      </w:r>
    </w:p>
    <w:p w:rsidR="00CE1E56" w:rsidRPr="002A4E29" w:rsidRDefault="00CE1E56" w:rsidP="00CE1E56">
      <w:pPr>
        <w:jc w:val="both"/>
        <w:rPr>
          <w:rFonts w:asciiTheme="minorHAnsi" w:hAnsiTheme="minorHAnsi" w:cstheme="minorHAnsi"/>
          <w:b/>
        </w:rPr>
      </w:pPr>
      <w:r w:rsidRPr="002A4E29">
        <w:rPr>
          <w:rFonts w:asciiTheme="minorHAnsi" w:hAnsiTheme="minorHAnsi" w:cstheme="minorHAnsi"/>
          <w:b/>
        </w:rPr>
        <w:t>Juliana Machado Ribeiro</w:t>
      </w:r>
    </w:p>
    <w:p w:rsidR="00CE1E56" w:rsidRPr="002A4E29" w:rsidRDefault="00CE1E56" w:rsidP="00CE1E56">
      <w:pPr>
        <w:jc w:val="both"/>
        <w:rPr>
          <w:rFonts w:asciiTheme="minorHAnsi" w:hAnsiTheme="minorHAnsi" w:cstheme="minorHAnsi"/>
        </w:rPr>
      </w:pPr>
      <w:r w:rsidRPr="002A4E29">
        <w:rPr>
          <w:rFonts w:asciiTheme="minorHAnsi" w:hAnsiTheme="minorHAnsi" w:cstheme="minorHAnsi"/>
        </w:rPr>
        <w:t>Representante da ADE</w:t>
      </w:r>
    </w:p>
    <w:p w:rsidR="00F70C91" w:rsidRPr="002A4E29" w:rsidRDefault="00F70C91" w:rsidP="00CE1E56">
      <w:pPr>
        <w:jc w:val="both"/>
        <w:rPr>
          <w:rFonts w:ascii="Calibri" w:hAnsi="Calibri" w:cs="Calibri"/>
          <w:b/>
        </w:rPr>
      </w:pPr>
      <w:r w:rsidRPr="002A4E29">
        <w:rPr>
          <w:rFonts w:ascii="Calibri" w:hAnsi="Calibri" w:cs="Calibri"/>
          <w:b/>
        </w:rPr>
        <w:t xml:space="preserve">Natália Alencar </w:t>
      </w:r>
      <w:proofErr w:type="spellStart"/>
      <w:r w:rsidRPr="002A4E29">
        <w:rPr>
          <w:rFonts w:ascii="Calibri" w:hAnsi="Calibri" w:cs="Calibri"/>
          <w:b/>
        </w:rPr>
        <w:t>Cantini</w:t>
      </w:r>
      <w:proofErr w:type="spellEnd"/>
    </w:p>
    <w:p w:rsidR="00F70C91" w:rsidRPr="002A4E29" w:rsidRDefault="00F70C91" w:rsidP="00CE1E56">
      <w:pPr>
        <w:jc w:val="both"/>
        <w:rPr>
          <w:rFonts w:asciiTheme="minorHAnsi" w:hAnsiTheme="minorHAnsi" w:cstheme="minorHAnsi"/>
        </w:rPr>
      </w:pPr>
      <w:r w:rsidRPr="002A4E29">
        <w:rPr>
          <w:rFonts w:ascii="Calibri" w:hAnsi="Calibri" w:cs="Calibri"/>
        </w:rPr>
        <w:t>Representante da FÉ E VIDA</w:t>
      </w:r>
    </w:p>
    <w:p w:rsidR="00CE1E56" w:rsidRPr="002A4E29" w:rsidRDefault="00D4121E" w:rsidP="00CE1E56">
      <w:pPr>
        <w:spacing w:line="276" w:lineRule="auto"/>
        <w:rPr>
          <w:rFonts w:asciiTheme="minorHAnsi" w:hAnsiTheme="minorHAnsi" w:cstheme="minorHAnsi"/>
        </w:rPr>
      </w:pPr>
      <w:r w:rsidRPr="002A4E29">
        <w:rPr>
          <w:rFonts w:asciiTheme="minorHAnsi" w:hAnsiTheme="minorHAnsi" w:cstheme="minorHAnsi"/>
        </w:rPr>
        <w:t>Cuiabá, 14</w:t>
      </w:r>
      <w:r w:rsidR="00CE1E56" w:rsidRPr="002A4E29">
        <w:rPr>
          <w:rFonts w:asciiTheme="minorHAnsi" w:hAnsiTheme="minorHAnsi" w:cstheme="minorHAnsi"/>
        </w:rPr>
        <w:t xml:space="preserve"> de </w:t>
      </w:r>
      <w:r w:rsidRPr="002A4E29">
        <w:rPr>
          <w:rFonts w:asciiTheme="minorHAnsi" w:hAnsiTheme="minorHAnsi" w:cstheme="minorHAnsi"/>
        </w:rPr>
        <w:t xml:space="preserve">dezembro </w:t>
      </w:r>
      <w:r w:rsidR="00CE1E56" w:rsidRPr="002A4E29">
        <w:rPr>
          <w:rFonts w:asciiTheme="minorHAnsi" w:hAnsiTheme="minorHAnsi" w:cstheme="minorHAnsi"/>
        </w:rPr>
        <w:t>de 2021.</w:t>
      </w:r>
    </w:p>
    <w:p w:rsidR="00CE1E56" w:rsidRPr="002A4E29" w:rsidRDefault="00CE1E56" w:rsidP="00CE1E56">
      <w:pPr>
        <w:spacing w:line="276" w:lineRule="auto"/>
        <w:rPr>
          <w:rFonts w:asciiTheme="minorHAnsi" w:hAnsiTheme="minorHAnsi" w:cstheme="minorHAnsi"/>
        </w:rPr>
      </w:pPr>
    </w:p>
    <w:p w:rsidR="00F70C91" w:rsidRPr="002A4E29" w:rsidRDefault="00F70C91" w:rsidP="00F70C91">
      <w:pPr>
        <w:jc w:val="both"/>
        <w:rPr>
          <w:rFonts w:asciiTheme="minorHAnsi" w:hAnsiTheme="minorHAnsi" w:cstheme="minorHAnsi"/>
          <w:b/>
        </w:rPr>
      </w:pPr>
      <w:r w:rsidRPr="002A4E29">
        <w:rPr>
          <w:rFonts w:asciiTheme="minorHAnsi" w:hAnsiTheme="minorHAnsi" w:cstheme="minorHAnsi"/>
          <w:b/>
        </w:rPr>
        <w:t>Davi Maia Castelo Branco Ferreira</w:t>
      </w:r>
    </w:p>
    <w:p w:rsidR="00CE1E56" w:rsidRPr="002A4E29" w:rsidRDefault="00670FDB" w:rsidP="00CE1E56">
      <w:pPr>
        <w:spacing w:line="276" w:lineRule="auto"/>
        <w:rPr>
          <w:rFonts w:asciiTheme="minorHAnsi" w:hAnsiTheme="minorHAnsi" w:cstheme="minorHAnsi"/>
          <w:b/>
        </w:rPr>
      </w:pPr>
      <w:r>
        <w:rPr>
          <w:rFonts w:asciiTheme="minorHAnsi" w:hAnsiTheme="minorHAnsi" w:cstheme="minorHAnsi"/>
          <w:b/>
        </w:rPr>
        <w:t xml:space="preserve">          </w:t>
      </w:r>
      <w:bookmarkStart w:id="0" w:name="_GoBack"/>
      <w:bookmarkEnd w:id="0"/>
      <w:r w:rsidR="00CE1E56" w:rsidRPr="002A4E29">
        <w:rPr>
          <w:rFonts w:asciiTheme="minorHAnsi" w:hAnsiTheme="minorHAnsi" w:cstheme="minorHAnsi"/>
          <w:b/>
        </w:rPr>
        <w:t>Presidente da 3ª J.J.R.</w:t>
      </w:r>
    </w:p>
    <w:p w:rsidR="00805DB0" w:rsidRPr="00B6023E" w:rsidRDefault="00805DB0" w:rsidP="0048452D">
      <w:pPr>
        <w:spacing w:line="276" w:lineRule="auto"/>
        <w:rPr>
          <w:rFonts w:asciiTheme="minorHAnsi" w:hAnsiTheme="minorHAnsi" w:cstheme="minorHAnsi"/>
          <w:b/>
          <w:sz w:val="22"/>
          <w:szCs w:val="22"/>
        </w:rPr>
      </w:pPr>
    </w:p>
    <w:sectPr w:rsidR="00805DB0" w:rsidRPr="00B6023E"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41ED"/>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127B"/>
    <w:rsid w:val="00122273"/>
    <w:rsid w:val="00122BCD"/>
    <w:rsid w:val="00123039"/>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54F5"/>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B2D"/>
    <w:rsid w:val="00203D71"/>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1EF8"/>
    <w:rsid w:val="0023248D"/>
    <w:rsid w:val="0023321D"/>
    <w:rsid w:val="0023331A"/>
    <w:rsid w:val="00233527"/>
    <w:rsid w:val="00234711"/>
    <w:rsid w:val="00236515"/>
    <w:rsid w:val="0023668C"/>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224D2"/>
    <w:rsid w:val="00424484"/>
    <w:rsid w:val="00427633"/>
    <w:rsid w:val="00427B3A"/>
    <w:rsid w:val="00427EB0"/>
    <w:rsid w:val="00430CD4"/>
    <w:rsid w:val="004337AA"/>
    <w:rsid w:val="0044097A"/>
    <w:rsid w:val="00442766"/>
    <w:rsid w:val="004433CB"/>
    <w:rsid w:val="00443FCD"/>
    <w:rsid w:val="004440C4"/>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1569"/>
    <w:rsid w:val="00472B02"/>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2909"/>
    <w:rsid w:val="004A2D73"/>
    <w:rsid w:val="004A4644"/>
    <w:rsid w:val="004A7630"/>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15ED"/>
    <w:rsid w:val="0051206D"/>
    <w:rsid w:val="00512C5F"/>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0FDB"/>
    <w:rsid w:val="0067260D"/>
    <w:rsid w:val="00673487"/>
    <w:rsid w:val="00673939"/>
    <w:rsid w:val="00674E3A"/>
    <w:rsid w:val="00677850"/>
    <w:rsid w:val="00680E81"/>
    <w:rsid w:val="00681449"/>
    <w:rsid w:val="00681BB2"/>
    <w:rsid w:val="0068314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7F55"/>
    <w:rsid w:val="006C0146"/>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446D"/>
    <w:rsid w:val="00776F14"/>
    <w:rsid w:val="00777A39"/>
    <w:rsid w:val="00786006"/>
    <w:rsid w:val="00793A27"/>
    <w:rsid w:val="00794517"/>
    <w:rsid w:val="00797B5C"/>
    <w:rsid w:val="00797D0D"/>
    <w:rsid w:val="00797D32"/>
    <w:rsid w:val="007A0420"/>
    <w:rsid w:val="007A0A9D"/>
    <w:rsid w:val="007A1514"/>
    <w:rsid w:val="007A360D"/>
    <w:rsid w:val="007A3824"/>
    <w:rsid w:val="007A6E53"/>
    <w:rsid w:val="007B0803"/>
    <w:rsid w:val="007B2DE2"/>
    <w:rsid w:val="007B3251"/>
    <w:rsid w:val="007B32E0"/>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1E2E"/>
    <w:rsid w:val="008225F7"/>
    <w:rsid w:val="00822F57"/>
    <w:rsid w:val="0082368E"/>
    <w:rsid w:val="00823B11"/>
    <w:rsid w:val="00824621"/>
    <w:rsid w:val="00825E56"/>
    <w:rsid w:val="00831F2B"/>
    <w:rsid w:val="0083296D"/>
    <w:rsid w:val="008330F7"/>
    <w:rsid w:val="00833372"/>
    <w:rsid w:val="00841510"/>
    <w:rsid w:val="00841581"/>
    <w:rsid w:val="00844B76"/>
    <w:rsid w:val="0084504A"/>
    <w:rsid w:val="00845E06"/>
    <w:rsid w:val="00851B1D"/>
    <w:rsid w:val="00852E26"/>
    <w:rsid w:val="008530FC"/>
    <w:rsid w:val="00857D15"/>
    <w:rsid w:val="008615F5"/>
    <w:rsid w:val="00862F56"/>
    <w:rsid w:val="00864092"/>
    <w:rsid w:val="008665A9"/>
    <w:rsid w:val="008718CE"/>
    <w:rsid w:val="00872FCF"/>
    <w:rsid w:val="00875190"/>
    <w:rsid w:val="00875870"/>
    <w:rsid w:val="00877DE4"/>
    <w:rsid w:val="0088050C"/>
    <w:rsid w:val="0088080B"/>
    <w:rsid w:val="00881788"/>
    <w:rsid w:val="008844E3"/>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E14AD"/>
    <w:rsid w:val="008E253E"/>
    <w:rsid w:val="008E5255"/>
    <w:rsid w:val="008E5F60"/>
    <w:rsid w:val="008E61DC"/>
    <w:rsid w:val="008E6881"/>
    <w:rsid w:val="008E7344"/>
    <w:rsid w:val="008F0AA7"/>
    <w:rsid w:val="008F3556"/>
    <w:rsid w:val="008F3EF0"/>
    <w:rsid w:val="008F4FB1"/>
    <w:rsid w:val="008F5285"/>
    <w:rsid w:val="008F5C89"/>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F55"/>
    <w:rsid w:val="00947F9A"/>
    <w:rsid w:val="009517EA"/>
    <w:rsid w:val="00952206"/>
    <w:rsid w:val="00954BD2"/>
    <w:rsid w:val="00955C04"/>
    <w:rsid w:val="009615AB"/>
    <w:rsid w:val="0096211F"/>
    <w:rsid w:val="009636E2"/>
    <w:rsid w:val="009643B2"/>
    <w:rsid w:val="00965C7E"/>
    <w:rsid w:val="00966392"/>
    <w:rsid w:val="00966CB5"/>
    <w:rsid w:val="009707E0"/>
    <w:rsid w:val="00971751"/>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210D"/>
    <w:rsid w:val="009C32C2"/>
    <w:rsid w:val="009C3C9D"/>
    <w:rsid w:val="009C62AB"/>
    <w:rsid w:val="009C6D9F"/>
    <w:rsid w:val="009C6F85"/>
    <w:rsid w:val="009D0D02"/>
    <w:rsid w:val="009D25E2"/>
    <w:rsid w:val="009D4B95"/>
    <w:rsid w:val="009E23EF"/>
    <w:rsid w:val="009E26BF"/>
    <w:rsid w:val="009E710D"/>
    <w:rsid w:val="009F44CC"/>
    <w:rsid w:val="009F48F1"/>
    <w:rsid w:val="009F59C5"/>
    <w:rsid w:val="00A00625"/>
    <w:rsid w:val="00A00C01"/>
    <w:rsid w:val="00A0101C"/>
    <w:rsid w:val="00A03904"/>
    <w:rsid w:val="00A03DDC"/>
    <w:rsid w:val="00A05F01"/>
    <w:rsid w:val="00A06DC9"/>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2740"/>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4443"/>
    <w:rsid w:val="00B77AF5"/>
    <w:rsid w:val="00B80E62"/>
    <w:rsid w:val="00B82720"/>
    <w:rsid w:val="00B83BFF"/>
    <w:rsid w:val="00B83C75"/>
    <w:rsid w:val="00B87179"/>
    <w:rsid w:val="00B91127"/>
    <w:rsid w:val="00B9794C"/>
    <w:rsid w:val="00B97D68"/>
    <w:rsid w:val="00BA041C"/>
    <w:rsid w:val="00BA225B"/>
    <w:rsid w:val="00BA2966"/>
    <w:rsid w:val="00BA3F64"/>
    <w:rsid w:val="00BA6D2C"/>
    <w:rsid w:val="00BB208E"/>
    <w:rsid w:val="00BB61CC"/>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2C11"/>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3FFE"/>
    <w:rsid w:val="00C658A1"/>
    <w:rsid w:val="00C727B8"/>
    <w:rsid w:val="00C72B63"/>
    <w:rsid w:val="00C75C7C"/>
    <w:rsid w:val="00C765C1"/>
    <w:rsid w:val="00C81094"/>
    <w:rsid w:val="00C82DAD"/>
    <w:rsid w:val="00C83429"/>
    <w:rsid w:val="00C85E67"/>
    <w:rsid w:val="00C8653C"/>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4A2B"/>
    <w:rsid w:val="00D0574B"/>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B48"/>
    <w:rsid w:val="00DC7EA9"/>
    <w:rsid w:val="00DD23CF"/>
    <w:rsid w:val="00DD3CB4"/>
    <w:rsid w:val="00DD6CD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61B94"/>
    <w:rsid w:val="00E61C39"/>
    <w:rsid w:val="00E62BCA"/>
    <w:rsid w:val="00E630DF"/>
    <w:rsid w:val="00E6332F"/>
    <w:rsid w:val="00E655C7"/>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60BD"/>
    <w:rsid w:val="00EB60DC"/>
    <w:rsid w:val="00EB7BBC"/>
    <w:rsid w:val="00EC2EFA"/>
    <w:rsid w:val="00EC3444"/>
    <w:rsid w:val="00EC3BC2"/>
    <w:rsid w:val="00EC6474"/>
    <w:rsid w:val="00ED082F"/>
    <w:rsid w:val="00ED1905"/>
    <w:rsid w:val="00ED2838"/>
    <w:rsid w:val="00ED3B82"/>
    <w:rsid w:val="00ED3B8E"/>
    <w:rsid w:val="00ED528E"/>
    <w:rsid w:val="00ED5CB2"/>
    <w:rsid w:val="00ED638C"/>
    <w:rsid w:val="00ED6B26"/>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45EA"/>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3D3D"/>
    <w:rsid w:val="00F54B4D"/>
    <w:rsid w:val="00F5625F"/>
    <w:rsid w:val="00F56768"/>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0271"/>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2BFF-2E92-4B96-A6D5-0ECEE600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cp:lastPrinted>2021-11-04T18:49:00Z</cp:lastPrinted>
  <dcterms:created xsi:type="dcterms:W3CDTF">2021-12-21T20:10:00Z</dcterms:created>
  <dcterms:modified xsi:type="dcterms:W3CDTF">2021-12-22T17:05:00Z</dcterms:modified>
</cp:coreProperties>
</file>